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ED" w:rsidRPr="00B578E4" w:rsidRDefault="008C37EE">
      <w:pPr>
        <w:rPr>
          <w:sz w:val="36"/>
          <w:szCs w:val="36"/>
        </w:rPr>
      </w:pPr>
      <w:r w:rsidRPr="00B578E4">
        <w:rPr>
          <w:sz w:val="36"/>
          <w:szCs w:val="36"/>
        </w:rPr>
        <w:t>Historie</w:t>
      </w:r>
      <w:r w:rsidR="00966F63" w:rsidRPr="00B578E4">
        <w:rPr>
          <w:sz w:val="36"/>
          <w:szCs w:val="36"/>
        </w:rPr>
        <w:t xml:space="preserve"> 4</w:t>
      </w:r>
      <w:r w:rsidR="00262F4F">
        <w:rPr>
          <w:sz w:val="36"/>
          <w:szCs w:val="36"/>
        </w:rPr>
        <w:t>. klasse skoleåret 2019-20</w:t>
      </w:r>
    </w:p>
    <w:p w:rsidR="008C37EE" w:rsidRDefault="008C37EE"/>
    <w:tbl>
      <w:tblPr>
        <w:tblStyle w:val="Tabel-Gitter"/>
        <w:tblW w:w="11395" w:type="dxa"/>
        <w:tblLayout w:type="fixed"/>
        <w:tblLook w:val="04A0" w:firstRow="1" w:lastRow="0" w:firstColumn="1" w:lastColumn="0" w:noHBand="0" w:noVBand="1"/>
      </w:tblPr>
      <w:tblGrid>
        <w:gridCol w:w="3740"/>
        <w:gridCol w:w="1681"/>
        <w:gridCol w:w="1977"/>
        <w:gridCol w:w="3761"/>
        <w:gridCol w:w="236"/>
      </w:tblGrid>
      <w:tr w:rsidR="00B578E4" w:rsidTr="00CA2175">
        <w:tc>
          <w:tcPr>
            <w:tcW w:w="3740" w:type="dxa"/>
          </w:tcPr>
          <w:p w:rsidR="00B578E4" w:rsidRDefault="00B578E4" w:rsidP="00B578E4"/>
        </w:tc>
        <w:tc>
          <w:tcPr>
            <w:tcW w:w="1681" w:type="dxa"/>
          </w:tcPr>
          <w:p w:rsidR="00B578E4" w:rsidRDefault="00262F4F" w:rsidP="00B578E4">
            <w:r>
              <w:t>Emne</w:t>
            </w:r>
          </w:p>
        </w:tc>
        <w:tc>
          <w:tcPr>
            <w:tcW w:w="1977" w:type="dxa"/>
          </w:tcPr>
          <w:p w:rsidR="00B578E4" w:rsidRDefault="00262F4F" w:rsidP="00B578E4">
            <w:r>
              <w:t>Mål</w:t>
            </w:r>
          </w:p>
        </w:tc>
        <w:tc>
          <w:tcPr>
            <w:tcW w:w="3761" w:type="dxa"/>
          </w:tcPr>
          <w:p w:rsidR="00B578E4" w:rsidRDefault="00262F4F" w:rsidP="00B578E4">
            <w:r>
              <w:t>Materialer</w:t>
            </w:r>
          </w:p>
        </w:tc>
        <w:tc>
          <w:tcPr>
            <w:tcW w:w="236" w:type="dxa"/>
          </w:tcPr>
          <w:p w:rsidR="00B578E4" w:rsidRDefault="00B578E4" w:rsidP="00B578E4"/>
          <w:p w:rsidR="00684EC6" w:rsidRDefault="00684EC6" w:rsidP="00B578E4"/>
        </w:tc>
      </w:tr>
      <w:tr w:rsidR="00802086" w:rsidTr="00CA2175">
        <w:tc>
          <w:tcPr>
            <w:tcW w:w="3740" w:type="dxa"/>
          </w:tcPr>
          <w:p w:rsidR="00802086" w:rsidRDefault="00CA2175" w:rsidP="00B578E4">
            <w:proofErr w:type="spellStart"/>
            <w:r>
              <w:t>Aug</w:t>
            </w:r>
            <w:proofErr w:type="spellEnd"/>
            <w:r>
              <w:t>-september</w:t>
            </w:r>
          </w:p>
        </w:tc>
        <w:tc>
          <w:tcPr>
            <w:tcW w:w="1681" w:type="dxa"/>
          </w:tcPr>
          <w:p w:rsidR="00802086" w:rsidRDefault="00802086" w:rsidP="00B578E4">
            <w:r>
              <w:t>Vandets historie, hvor vi besøger Frederiksberg Vandværk og hører om vandets betydning i historiens lys.</w:t>
            </w:r>
          </w:p>
        </w:tc>
        <w:tc>
          <w:tcPr>
            <w:tcW w:w="1977" w:type="dxa"/>
          </w:tcPr>
          <w:p w:rsidR="00262F4F" w:rsidRDefault="00262F4F" w:rsidP="00B578E4">
            <w:r>
              <w:sym w:font="Symbol" w:char="F0B7"/>
            </w:r>
            <w:r>
              <w:t xml:space="preserve"> Eleven kan placere elementer fra historien tidsmæssigt i forhold til hinanden </w:t>
            </w:r>
          </w:p>
          <w:p w:rsidR="00262F4F" w:rsidRDefault="00262F4F" w:rsidP="00B578E4">
            <w:r>
              <w:sym w:font="Symbol" w:char="F0B7"/>
            </w:r>
            <w:r>
              <w:t xml:space="preserve"> Eleven kan sammenligne tidlige tiders familie, slægt og fællesskaber med eget </w:t>
            </w:r>
          </w:p>
          <w:p w:rsidR="00262F4F" w:rsidRDefault="00262F4F" w:rsidP="00B578E4">
            <w:r>
              <w:sym w:font="Symbol" w:char="F0B7"/>
            </w:r>
            <w:r>
              <w:t xml:space="preserve"> Eleven kan beskrive ændringer i livsgrundlag og produktion </w:t>
            </w:r>
            <w:r>
              <w:sym w:font="Symbol" w:char="F0B7"/>
            </w:r>
            <w:r>
              <w:t xml:space="preserve"> Eleven kan bruge digitale medier og andre udtryksformer som kilder til at beskrive fortiden </w:t>
            </w:r>
          </w:p>
          <w:p w:rsidR="00802086" w:rsidRDefault="00262F4F" w:rsidP="00B578E4">
            <w:r>
              <w:sym w:font="Symbol" w:char="F0B7"/>
            </w:r>
            <w:r>
              <w:t xml:space="preserve"> Eleven har viden om særtræk ved historiske fortællinger</w:t>
            </w:r>
          </w:p>
        </w:tc>
        <w:tc>
          <w:tcPr>
            <w:tcW w:w="3761" w:type="dxa"/>
          </w:tcPr>
          <w:p w:rsidR="00802086" w:rsidRDefault="00262F4F" w:rsidP="00B578E4">
            <w:r>
              <w:t>Ekskursion</w:t>
            </w:r>
          </w:p>
          <w:p w:rsidR="00262F4F" w:rsidRDefault="00262F4F" w:rsidP="00B578E4">
            <w:r>
              <w:t xml:space="preserve">Materialer fra </w:t>
            </w:r>
            <w:proofErr w:type="spellStart"/>
            <w:r>
              <w:t>Frb</w:t>
            </w:r>
            <w:proofErr w:type="spellEnd"/>
            <w:r>
              <w:t>. Vand- og varmeforsyning.</w:t>
            </w:r>
          </w:p>
          <w:p w:rsidR="00262F4F" w:rsidRDefault="00262F4F" w:rsidP="00B578E4">
            <w:r>
              <w:t>Gyldendal og Alineas portaler</w:t>
            </w:r>
          </w:p>
        </w:tc>
        <w:tc>
          <w:tcPr>
            <w:tcW w:w="236" w:type="dxa"/>
          </w:tcPr>
          <w:p w:rsidR="00802086" w:rsidRDefault="00802086" w:rsidP="00B578E4"/>
        </w:tc>
      </w:tr>
      <w:tr w:rsidR="00684EC6" w:rsidRPr="00262F4F" w:rsidTr="00CA2175">
        <w:tc>
          <w:tcPr>
            <w:tcW w:w="3740" w:type="dxa"/>
          </w:tcPr>
          <w:p w:rsidR="00684EC6" w:rsidRDefault="00684EC6" w:rsidP="00B578E4"/>
        </w:tc>
        <w:tc>
          <w:tcPr>
            <w:tcW w:w="1681" w:type="dxa"/>
          </w:tcPr>
          <w:p w:rsidR="00262F4F" w:rsidRDefault="00262F4F" w:rsidP="00262F4F">
            <w:r>
              <w:t>USA's historie – begyndelsen</w:t>
            </w:r>
          </w:p>
          <w:p w:rsidR="00684EC6" w:rsidRDefault="00684EC6" w:rsidP="00B578E4"/>
        </w:tc>
        <w:tc>
          <w:tcPr>
            <w:tcW w:w="1977" w:type="dxa"/>
          </w:tcPr>
          <w:p w:rsidR="00684EC6" w:rsidRDefault="00684EC6" w:rsidP="00B578E4"/>
        </w:tc>
        <w:tc>
          <w:tcPr>
            <w:tcW w:w="3761" w:type="dxa"/>
          </w:tcPr>
          <w:p w:rsidR="00684EC6" w:rsidRPr="00262F4F" w:rsidRDefault="00262F4F" w:rsidP="00262F4F">
            <w:r w:rsidRPr="00262F4F">
              <w:t>Alinea, film og diverse bøger o</w:t>
            </w:r>
            <w:r>
              <w:t xml:space="preserve">g </w:t>
            </w:r>
            <w:proofErr w:type="spellStart"/>
            <w:r>
              <w:t>billed</w:t>
            </w:r>
            <w:proofErr w:type="spellEnd"/>
          </w:p>
        </w:tc>
        <w:tc>
          <w:tcPr>
            <w:tcW w:w="236" w:type="dxa"/>
          </w:tcPr>
          <w:p w:rsidR="00684EC6" w:rsidRPr="00262F4F" w:rsidRDefault="00684EC6" w:rsidP="00B578E4"/>
        </w:tc>
      </w:tr>
      <w:tr w:rsidR="00B578E4" w:rsidTr="00CA2175">
        <w:tc>
          <w:tcPr>
            <w:tcW w:w="3740" w:type="dxa"/>
          </w:tcPr>
          <w:p w:rsidR="00B578E4" w:rsidRPr="00262F4F" w:rsidRDefault="00CA2175" w:rsidP="00B578E4">
            <w:r>
              <w:lastRenderedPageBreak/>
              <w:t>Oktober-november</w:t>
            </w:r>
          </w:p>
        </w:tc>
        <w:tc>
          <w:tcPr>
            <w:tcW w:w="1681" w:type="dxa"/>
          </w:tcPr>
          <w:p w:rsidR="00B578E4" w:rsidRDefault="00262F4F" w:rsidP="00B578E4">
            <w:r>
              <w:t>Vikingetiden</w:t>
            </w:r>
          </w:p>
        </w:tc>
        <w:tc>
          <w:tcPr>
            <w:tcW w:w="1977" w:type="dxa"/>
          </w:tcPr>
          <w:p w:rsidR="00CA2175" w:rsidRDefault="00CA2175" w:rsidP="00B578E4">
            <w:r>
              <w:t xml:space="preserve">Eleven kan sammenligne tidlige tiders familie, slægt og fællesskaber med eget liv </w:t>
            </w:r>
          </w:p>
          <w:p w:rsidR="00B578E4" w:rsidRDefault="00CA2175" w:rsidP="00B578E4">
            <w:r>
              <w:sym w:font="Symbol" w:char="F0B7"/>
            </w:r>
            <w:r>
              <w:t xml:space="preserve"> Eleven kan bruge kanonpunkter til at skabe historisk overblik og sammenhængsforståelse </w:t>
            </w:r>
            <w:r>
              <w:sym w:font="Symbol" w:char="F0B7"/>
            </w:r>
            <w:r>
              <w:t xml:space="preserve"> Eleven har viden om identifikation af historiske spor i lokalområdet </w:t>
            </w:r>
            <w:r>
              <w:sym w:font="Symbol" w:char="F0B7"/>
            </w:r>
            <w:r>
              <w:t xml:space="preserve"> Eleven kan forklare, hvorledes de og andre er historieskabte og skaber historie</w:t>
            </w:r>
          </w:p>
        </w:tc>
        <w:tc>
          <w:tcPr>
            <w:tcW w:w="3761" w:type="dxa"/>
          </w:tcPr>
          <w:p w:rsidR="00262F4F" w:rsidRDefault="00262F4F" w:rsidP="00262F4F">
            <w:r>
              <w:t xml:space="preserve">Vikingetiden 5-6 </w:t>
            </w:r>
            <w:proofErr w:type="spellStart"/>
            <w:r>
              <w:t>gyldendal</w:t>
            </w:r>
            <w:proofErr w:type="spellEnd"/>
            <w:r>
              <w:t xml:space="preserve"> – Harald </w:t>
            </w:r>
            <w:proofErr w:type="spellStart"/>
            <w:r>
              <w:t>Hårderod</w:t>
            </w:r>
            <w:proofErr w:type="spellEnd"/>
            <w:r>
              <w:t xml:space="preserve"> – Læs i-bogen: Skriv ned: 1 side om ”Vikingetiden”</w:t>
            </w:r>
          </w:p>
          <w:p w:rsidR="007F2B90" w:rsidRDefault="007F2B90" w:rsidP="00262F4F"/>
        </w:tc>
        <w:tc>
          <w:tcPr>
            <w:tcW w:w="236" w:type="dxa"/>
          </w:tcPr>
          <w:p w:rsidR="00B578E4" w:rsidRDefault="00B578E4" w:rsidP="00B578E4"/>
        </w:tc>
      </w:tr>
      <w:tr w:rsidR="00B578E4" w:rsidTr="00CA2175">
        <w:tc>
          <w:tcPr>
            <w:tcW w:w="3740" w:type="dxa"/>
          </w:tcPr>
          <w:p w:rsidR="00B578E4" w:rsidRDefault="00CA2175" w:rsidP="00B578E4">
            <w:r>
              <w:t>December</w:t>
            </w:r>
          </w:p>
        </w:tc>
        <w:tc>
          <w:tcPr>
            <w:tcW w:w="1681" w:type="dxa"/>
          </w:tcPr>
          <w:p w:rsidR="00B578E4" w:rsidRDefault="00262F4F" w:rsidP="00B578E4">
            <w:r>
              <w:t>Middelalderen</w:t>
            </w:r>
          </w:p>
        </w:tc>
        <w:tc>
          <w:tcPr>
            <w:tcW w:w="1977" w:type="dxa"/>
          </w:tcPr>
          <w:p w:rsidR="00B578E4" w:rsidRDefault="00B578E4" w:rsidP="00B578E4"/>
        </w:tc>
        <w:tc>
          <w:tcPr>
            <w:tcW w:w="3761" w:type="dxa"/>
          </w:tcPr>
          <w:p w:rsidR="00B578E4" w:rsidRDefault="00B578E4" w:rsidP="00B578E4">
            <w:proofErr w:type="spellStart"/>
            <w:r>
              <w:t>ibog</w:t>
            </w:r>
            <w:proofErr w:type="spellEnd"/>
            <w:r>
              <w:t xml:space="preserve"> på </w:t>
            </w:r>
            <w:proofErr w:type="spellStart"/>
            <w:r>
              <w:t>gyldendal</w:t>
            </w:r>
            <w:proofErr w:type="spellEnd"/>
            <w:r>
              <w:t xml:space="preserve"> 5-6</w:t>
            </w:r>
          </w:p>
        </w:tc>
        <w:tc>
          <w:tcPr>
            <w:tcW w:w="236" w:type="dxa"/>
          </w:tcPr>
          <w:p w:rsidR="00B578E4" w:rsidRDefault="00B578E4" w:rsidP="00B578E4"/>
        </w:tc>
      </w:tr>
      <w:tr w:rsidR="00B578E4" w:rsidTr="00CA2175">
        <w:tc>
          <w:tcPr>
            <w:tcW w:w="3740" w:type="dxa"/>
          </w:tcPr>
          <w:p w:rsidR="00B578E4" w:rsidRDefault="00CA2175" w:rsidP="00B578E4">
            <w:r>
              <w:t>Januar</w:t>
            </w:r>
          </w:p>
        </w:tc>
        <w:tc>
          <w:tcPr>
            <w:tcW w:w="1681" w:type="dxa"/>
          </w:tcPr>
          <w:p w:rsidR="00B578E4" w:rsidRDefault="00262F4F" w:rsidP="00B578E4">
            <w:r>
              <w:t>Energi og opfindelser</w:t>
            </w:r>
          </w:p>
        </w:tc>
        <w:tc>
          <w:tcPr>
            <w:tcW w:w="1977" w:type="dxa"/>
          </w:tcPr>
          <w:p w:rsidR="00B578E4" w:rsidRDefault="00B578E4" w:rsidP="00B578E4"/>
        </w:tc>
        <w:tc>
          <w:tcPr>
            <w:tcW w:w="3761" w:type="dxa"/>
          </w:tcPr>
          <w:p w:rsidR="00B578E4" w:rsidRDefault="00B578E4" w:rsidP="00B578E4"/>
        </w:tc>
        <w:tc>
          <w:tcPr>
            <w:tcW w:w="236" w:type="dxa"/>
          </w:tcPr>
          <w:p w:rsidR="00B578E4" w:rsidRDefault="00B578E4" w:rsidP="00B578E4"/>
        </w:tc>
      </w:tr>
      <w:tr w:rsidR="00B578E4" w:rsidTr="00CA2175">
        <w:tc>
          <w:tcPr>
            <w:tcW w:w="3740" w:type="dxa"/>
          </w:tcPr>
          <w:p w:rsidR="00B578E4" w:rsidRDefault="00CA2175" w:rsidP="00B578E4">
            <w:r>
              <w:t>Februar</w:t>
            </w:r>
          </w:p>
        </w:tc>
        <w:tc>
          <w:tcPr>
            <w:tcW w:w="1681" w:type="dxa"/>
          </w:tcPr>
          <w:p w:rsidR="00B578E4" w:rsidRDefault="00262F4F" w:rsidP="00B578E4">
            <w:r>
              <w:t xml:space="preserve">Konfirmation </w:t>
            </w:r>
            <w:proofErr w:type="spellStart"/>
            <w:r>
              <w:t>T</w:t>
            </w:r>
            <w:r>
              <w:t>væfagligt</w:t>
            </w:r>
            <w:proofErr w:type="spellEnd"/>
            <w:r>
              <w:t xml:space="preserve"> med kristendom</w:t>
            </w:r>
          </w:p>
        </w:tc>
        <w:tc>
          <w:tcPr>
            <w:tcW w:w="1977" w:type="dxa"/>
          </w:tcPr>
          <w:p w:rsidR="00B578E4" w:rsidRDefault="00B578E4" w:rsidP="00B578E4"/>
        </w:tc>
        <w:tc>
          <w:tcPr>
            <w:tcW w:w="3761" w:type="dxa"/>
          </w:tcPr>
          <w:p w:rsidR="002772CA" w:rsidRDefault="002772CA" w:rsidP="00262F4F"/>
        </w:tc>
        <w:tc>
          <w:tcPr>
            <w:tcW w:w="236" w:type="dxa"/>
          </w:tcPr>
          <w:p w:rsidR="00B578E4" w:rsidRDefault="00B578E4" w:rsidP="00B578E4"/>
        </w:tc>
      </w:tr>
      <w:tr w:rsidR="00B578E4" w:rsidTr="00CA2175">
        <w:tc>
          <w:tcPr>
            <w:tcW w:w="3740" w:type="dxa"/>
          </w:tcPr>
          <w:p w:rsidR="00B578E4" w:rsidRDefault="00CA2175" w:rsidP="00B578E4">
            <w:r>
              <w:t>Marts</w:t>
            </w:r>
          </w:p>
        </w:tc>
        <w:tc>
          <w:tcPr>
            <w:tcW w:w="1681" w:type="dxa"/>
          </w:tcPr>
          <w:p w:rsidR="00B578E4" w:rsidRDefault="00262F4F" w:rsidP="00B578E4">
            <w:pPr>
              <w:pStyle w:val="Listeafsnit"/>
            </w:pPr>
            <w:r>
              <w:t>Absalon og hans tid</w:t>
            </w:r>
          </w:p>
        </w:tc>
        <w:tc>
          <w:tcPr>
            <w:tcW w:w="1977" w:type="dxa"/>
          </w:tcPr>
          <w:p w:rsidR="00B578E4" w:rsidRDefault="00CA2175" w:rsidP="00262F4F">
            <w:r>
              <w:sym w:font="Symbol" w:char="F0B7"/>
            </w:r>
            <w:r>
              <w:t xml:space="preserve"> Eleven kan beskrive ændringer i magtforhold og samfundsstrukturer over tid </w:t>
            </w:r>
            <w:r>
              <w:sym w:font="Symbol" w:char="F0B7"/>
            </w:r>
            <w:r>
              <w:t xml:space="preserve"> Eleven kan bruge kanonpunkter til at skabe historisk </w:t>
            </w:r>
            <w:r>
              <w:lastRenderedPageBreak/>
              <w:t xml:space="preserve">overblik og sammenhængsforståelse </w:t>
            </w:r>
          </w:p>
        </w:tc>
        <w:tc>
          <w:tcPr>
            <w:tcW w:w="3761" w:type="dxa"/>
          </w:tcPr>
          <w:p w:rsidR="002772CA" w:rsidRDefault="00262F4F" w:rsidP="002772CA">
            <w:pPr>
              <w:pStyle w:val="Listeafsnit"/>
            </w:pPr>
            <w:r>
              <w:lastRenderedPageBreak/>
              <w:t>Gyldendal</w:t>
            </w:r>
          </w:p>
        </w:tc>
        <w:tc>
          <w:tcPr>
            <w:tcW w:w="236" w:type="dxa"/>
          </w:tcPr>
          <w:p w:rsidR="00B578E4" w:rsidRDefault="00B578E4" w:rsidP="00B578E4">
            <w:pPr>
              <w:pStyle w:val="Listeafsnit"/>
              <w:numPr>
                <w:ilvl w:val="0"/>
                <w:numId w:val="2"/>
              </w:numPr>
            </w:pPr>
          </w:p>
        </w:tc>
      </w:tr>
      <w:tr w:rsidR="00CA2175" w:rsidTr="00CA2175">
        <w:tc>
          <w:tcPr>
            <w:tcW w:w="3740" w:type="dxa"/>
          </w:tcPr>
          <w:p w:rsidR="00CA2175" w:rsidRDefault="00CA2175" w:rsidP="00CA2175">
            <w:r>
              <w:t>April</w:t>
            </w:r>
            <w:bookmarkStart w:id="0" w:name="_GoBack"/>
            <w:bookmarkEnd w:id="0"/>
          </w:p>
        </w:tc>
        <w:tc>
          <w:tcPr>
            <w:tcW w:w="1681" w:type="dxa"/>
          </w:tcPr>
          <w:p w:rsidR="00CA2175" w:rsidRDefault="00CA2175" w:rsidP="00CA2175">
            <w:r>
              <w:t xml:space="preserve">Danskere i </w:t>
            </w:r>
            <w:proofErr w:type="spellStart"/>
            <w:r>
              <w:t>Mellemsøsten</w:t>
            </w:r>
            <w:proofErr w:type="spellEnd"/>
            <w:r>
              <w:t xml:space="preserve"> (7-9)</w:t>
            </w:r>
          </w:p>
          <w:p w:rsidR="00CA2175" w:rsidRDefault="00CA2175" w:rsidP="00CA2175">
            <w:r>
              <w:t xml:space="preserve">Irakkrigen </w:t>
            </w:r>
          </w:p>
          <w:p w:rsidR="00CA2175" w:rsidRDefault="00CA2175" w:rsidP="00CA2175"/>
        </w:tc>
        <w:tc>
          <w:tcPr>
            <w:tcW w:w="1977" w:type="dxa"/>
          </w:tcPr>
          <w:p w:rsidR="00CA2175" w:rsidRDefault="00CA2175" w:rsidP="00CA2175">
            <w:r>
              <w:sym w:font="Symbol" w:char="F0B7"/>
            </w:r>
            <w:r>
              <w:t xml:space="preserve"> Eleven kan skelne mellem typer af historiske fortællinger </w:t>
            </w:r>
            <w:r>
              <w:sym w:font="Symbol" w:char="F0B7"/>
            </w:r>
            <w:r>
              <w:t xml:space="preserve"> Eleven har viden om enkle kildekritiske begreber</w:t>
            </w:r>
          </w:p>
        </w:tc>
        <w:tc>
          <w:tcPr>
            <w:tcW w:w="3761" w:type="dxa"/>
          </w:tcPr>
          <w:p w:rsidR="00CA2175" w:rsidRDefault="00CA2175" w:rsidP="00CA2175">
            <w:r>
              <w:t>Danskere i Mellemøsten</w:t>
            </w:r>
          </w:p>
          <w:p w:rsidR="00CA2175" w:rsidRDefault="00CA2175" w:rsidP="00CA2175">
            <w:r>
              <w:t xml:space="preserve">Carsten </w:t>
            </w:r>
            <w:proofErr w:type="spellStart"/>
            <w:r>
              <w:t>Nieburh</w:t>
            </w:r>
            <w:proofErr w:type="spellEnd"/>
            <w:r>
              <w:t>, læse op fra ”Det Lykkelige Arabien” af Thorkild Hansen</w:t>
            </w:r>
          </w:p>
        </w:tc>
        <w:tc>
          <w:tcPr>
            <w:tcW w:w="236" w:type="dxa"/>
          </w:tcPr>
          <w:p w:rsidR="00CA2175" w:rsidRDefault="00CA2175" w:rsidP="00CA2175"/>
        </w:tc>
      </w:tr>
      <w:tr w:rsidR="00CA2175" w:rsidTr="00CA2175">
        <w:tc>
          <w:tcPr>
            <w:tcW w:w="3740" w:type="dxa"/>
          </w:tcPr>
          <w:p w:rsidR="00CA2175" w:rsidRDefault="00CA2175" w:rsidP="00CA2175">
            <w:r>
              <w:t>Maj-juni</w:t>
            </w:r>
          </w:p>
        </w:tc>
        <w:tc>
          <w:tcPr>
            <w:tcW w:w="1681" w:type="dxa"/>
          </w:tcPr>
          <w:p w:rsidR="00CA2175" w:rsidRDefault="00CA2175" w:rsidP="00CA2175">
            <w:r>
              <w:t>Skriv selv om en historisk person</w:t>
            </w:r>
          </w:p>
        </w:tc>
        <w:tc>
          <w:tcPr>
            <w:tcW w:w="1977" w:type="dxa"/>
          </w:tcPr>
          <w:p w:rsidR="00CA2175" w:rsidRDefault="00CA2175" w:rsidP="00CA2175">
            <w:r>
              <w:t xml:space="preserve">Eleven har viden om relativ kronologi </w:t>
            </w:r>
            <w:r>
              <w:sym w:font="Symbol" w:char="F0B7"/>
            </w:r>
            <w:r>
              <w:t xml:space="preserve"> Eleven kan bruge digitale medier og andre udtryksformer som kilder til at beskrive fortiden </w:t>
            </w:r>
            <w:r>
              <w:sym w:font="Symbol" w:char="F0B7"/>
            </w:r>
            <w:r>
              <w:t xml:space="preserve"> Eleven kan forklare, hvorledes de og andre er historieskabte og skaber historie</w:t>
            </w:r>
          </w:p>
        </w:tc>
        <w:tc>
          <w:tcPr>
            <w:tcW w:w="3761" w:type="dxa"/>
          </w:tcPr>
          <w:p w:rsidR="00CA2175" w:rsidRDefault="00CA2175" w:rsidP="00CA2175">
            <w:r>
              <w:t xml:space="preserve">Det skal være en </w:t>
            </w:r>
            <w:proofErr w:type="spellStart"/>
            <w:r>
              <w:t>powerpoint</w:t>
            </w:r>
            <w:proofErr w:type="spellEnd"/>
            <w:r>
              <w:t xml:space="preserve">, der fortæller om udseendet, </w:t>
            </w:r>
            <w:proofErr w:type="spellStart"/>
            <w:r>
              <w:t>levestid</w:t>
            </w:r>
            <w:proofErr w:type="spellEnd"/>
            <w:r>
              <w:t>, vigtige begivenheder i personens liv og levetid. – Man kan alternativt lave en papplanche</w:t>
            </w:r>
          </w:p>
        </w:tc>
        <w:tc>
          <w:tcPr>
            <w:tcW w:w="236" w:type="dxa"/>
          </w:tcPr>
          <w:p w:rsidR="00CA2175" w:rsidRDefault="00CA2175" w:rsidP="00CA2175"/>
        </w:tc>
      </w:tr>
      <w:tr w:rsidR="00CA2175" w:rsidTr="00CA2175">
        <w:tc>
          <w:tcPr>
            <w:tcW w:w="3740" w:type="dxa"/>
          </w:tcPr>
          <w:p w:rsidR="00CA2175" w:rsidRDefault="00CA2175" w:rsidP="00CA2175"/>
        </w:tc>
        <w:tc>
          <w:tcPr>
            <w:tcW w:w="1681" w:type="dxa"/>
          </w:tcPr>
          <w:p w:rsidR="00CA2175" w:rsidRDefault="00CA2175" w:rsidP="00CA2175"/>
        </w:tc>
        <w:tc>
          <w:tcPr>
            <w:tcW w:w="1977" w:type="dxa"/>
          </w:tcPr>
          <w:p w:rsidR="00CA2175" w:rsidRDefault="00CA2175" w:rsidP="00CA2175"/>
        </w:tc>
        <w:tc>
          <w:tcPr>
            <w:tcW w:w="3761" w:type="dxa"/>
          </w:tcPr>
          <w:p w:rsidR="00CA2175" w:rsidRDefault="00CA2175" w:rsidP="00CA2175"/>
        </w:tc>
        <w:tc>
          <w:tcPr>
            <w:tcW w:w="236" w:type="dxa"/>
          </w:tcPr>
          <w:p w:rsidR="00CA2175" w:rsidRDefault="00CA2175" w:rsidP="00CA2175"/>
        </w:tc>
      </w:tr>
      <w:tr w:rsidR="00CA2175" w:rsidTr="00CA2175">
        <w:tc>
          <w:tcPr>
            <w:tcW w:w="3740" w:type="dxa"/>
          </w:tcPr>
          <w:p w:rsidR="00CA2175" w:rsidRDefault="00CA2175" w:rsidP="00CA2175"/>
        </w:tc>
        <w:tc>
          <w:tcPr>
            <w:tcW w:w="1681" w:type="dxa"/>
          </w:tcPr>
          <w:p w:rsidR="00CA2175" w:rsidRDefault="00CA2175" w:rsidP="00CA2175"/>
        </w:tc>
        <w:tc>
          <w:tcPr>
            <w:tcW w:w="1977" w:type="dxa"/>
          </w:tcPr>
          <w:p w:rsidR="00CA2175" w:rsidRDefault="00CA2175" w:rsidP="00CA2175"/>
        </w:tc>
        <w:tc>
          <w:tcPr>
            <w:tcW w:w="3761" w:type="dxa"/>
          </w:tcPr>
          <w:p w:rsidR="00CA2175" w:rsidRDefault="00CA2175" w:rsidP="00CA2175"/>
        </w:tc>
        <w:tc>
          <w:tcPr>
            <w:tcW w:w="236" w:type="dxa"/>
          </w:tcPr>
          <w:p w:rsidR="00CA2175" w:rsidRDefault="00CA2175" w:rsidP="00CA2175"/>
        </w:tc>
      </w:tr>
      <w:tr w:rsidR="00CA2175" w:rsidTr="00CA2175">
        <w:tc>
          <w:tcPr>
            <w:tcW w:w="3740" w:type="dxa"/>
          </w:tcPr>
          <w:p w:rsidR="00CA2175" w:rsidRDefault="00CA2175" w:rsidP="00CA2175"/>
          <w:p w:rsidR="00CA2175" w:rsidRDefault="00CA2175" w:rsidP="00CA2175"/>
        </w:tc>
        <w:tc>
          <w:tcPr>
            <w:tcW w:w="1681" w:type="dxa"/>
          </w:tcPr>
          <w:p w:rsidR="00CA2175" w:rsidRDefault="00CA2175" w:rsidP="00CA2175"/>
        </w:tc>
        <w:tc>
          <w:tcPr>
            <w:tcW w:w="1977" w:type="dxa"/>
          </w:tcPr>
          <w:p w:rsidR="00CA2175" w:rsidRDefault="00CA2175" w:rsidP="00CA2175"/>
        </w:tc>
        <w:tc>
          <w:tcPr>
            <w:tcW w:w="3761" w:type="dxa"/>
          </w:tcPr>
          <w:p w:rsidR="00CA2175" w:rsidRDefault="00CA2175" w:rsidP="00CA2175"/>
        </w:tc>
        <w:tc>
          <w:tcPr>
            <w:tcW w:w="236" w:type="dxa"/>
          </w:tcPr>
          <w:p w:rsidR="00CA2175" w:rsidRDefault="00CA2175" w:rsidP="00CA2175"/>
        </w:tc>
      </w:tr>
      <w:tr w:rsidR="00CA2175" w:rsidTr="00CA2175">
        <w:tc>
          <w:tcPr>
            <w:tcW w:w="3740" w:type="dxa"/>
          </w:tcPr>
          <w:p w:rsidR="00CA2175" w:rsidRDefault="00CA2175" w:rsidP="00CA2175"/>
        </w:tc>
        <w:tc>
          <w:tcPr>
            <w:tcW w:w="1681" w:type="dxa"/>
          </w:tcPr>
          <w:p w:rsidR="00CA2175" w:rsidRDefault="00CA2175" w:rsidP="00CA2175"/>
        </w:tc>
        <w:tc>
          <w:tcPr>
            <w:tcW w:w="1977" w:type="dxa"/>
          </w:tcPr>
          <w:p w:rsidR="00CA2175" w:rsidRDefault="00CA2175" w:rsidP="00CA2175"/>
        </w:tc>
        <w:tc>
          <w:tcPr>
            <w:tcW w:w="3761" w:type="dxa"/>
          </w:tcPr>
          <w:p w:rsidR="00CA2175" w:rsidRDefault="00CA2175" w:rsidP="00CA2175"/>
        </w:tc>
        <w:tc>
          <w:tcPr>
            <w:tcW w:w="236" w:type="dxa"/>
          </w:tcPr>
          <w:p w:rsidR="00CA2175" w:rsidRDefault="00CA2175" w:rsidP="00CA2175"/>
        </w:tc>
      </w:tr>
    </w:tbl>
    <w:p w:rsidR="008C37EE" w:rsidRDefault="008C37EE"/>
    <w:sectPr w:rsidR="008C37EE" w:rsidSect="00CA217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85F"/>
    <w:multiLevelType w:val="hybridMultilevel"/>
    <w:tmpl w:val="97F29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C7F21"/>
    <w:multiLevelType w:val="hybridMultilevel"/>
    <w:tmpl w:val="1D98D1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E"/>
    <w:rsid w:val="001E36E5"/>
    <w:rsid w:val="002134DC"/>
    <w:rsid w:val="00262F4F"/>
    <w:rsid w:val="002772CA"/>
    <w:rsid w:val="003C05ED"/>
    <w:rsid w:val="003E6C99"/>
    <w:rsid w:val="00551C8C"/>
    <w:rsid w:val="00684EC6"/>
    <w:rsid w:val="006F341B"/>
    <w:rsid w:val="0073679F"/>
    <w:rsid w:val="007F2B90"/>
    <w:rsid w:val="00802086"/>
    <w:rsid w:val="00870421"/>
    <w:rsid w:val="008A47C4"/>
    <w:rsid w:val="008C37EE"/>
    <w:rsid w:val="0095136A"/>
    <w:rsid w:val="00966F63"/>
    <w:rsid w:val="00B578E4"/>
    <w:rsid w:val="00BC5839"/>
    <w:rsid w:val="00CA2175"/>
    <w:rsid w:val="00E160E4"/>
    <w:rsid w:val="00EA618D"/>
    <w:rsid w:val="00EB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EDAE"/>
  <w15:chartTrackingRefBased/>
  <w15:docId w15:val="{9CE230EE-4C88-4E1E-9E00-20357D2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C37EE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A618D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Markman</dc:creator>
  <cp:keywords/>
  <dc:description/>
  <cp:lastModifiedBy>Jesper Markman</cp:lastModifiedBy>
  <cp:revision>3</cp:revision>
  <dcterms:created xsi:type="dcterms:W3CDTF">2019-08-22T19:23:00Z</dcterms:created>
  <dcterms:modified xsi:type="dcterms:W3CDTF">2019-08-22T19:37:00Z</dcterms:modified>
</cp:coreProperties>
</file>